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93815" w:rsidRPr="00A0096A" w:rsidRDefault="00B213D2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Bild 5" o:spid="_x0000_s1026" type="#_x0000_t75" alt="logo_Lennetz%20(3)%20Druckdatei.pdf" style="position:absolute;margin-left:314.9pt;margin-top:3.95pt;width:173.8pt;height:94.9pt;z-index:1;visibility:visible;mso-wrap-style:square;mso-wrap-distance-left:9pt;mso-wrap-distance-top:0;mso-wrap-distance-right:9pt;mso-wrap-distance-bottom:0;mso-position-horizontal-relative:margin;mso-position-vertical-relative:text">
            <v:imagedata r:id="rId7" o:title="logo_Lennetz%20(3)%20Druckdatei"/>
            <w10:wrap anchorx="margin"/>
          </v:shape>
        </w:pict>
      </w:r>
    </w:p>
    <w:p w:rsidR="00F93815" w:rsidRPr="00A0096A" w:rsidRDefault="00F93815">
      <w:pPr>
        <w:widowControl w:val="0"/>
        <w:autoSpaceDE w:val="0"/>
        <w:autoSpaceDN w:val="0"/>
        <w:adjustRightInd w:val="0"/>
        <w:spacing w:before="80"/>
        <w:rPr>
          <w:rFonts w:ascii="Arial" w:hAnsi="Arial" w:cs="Arial"/>
        </w:rPr>
      </w:pPr>
    </w:p>
    <w:p w:rsidR="00F93815" w:rsidRDefault="00F93815">
      <w:pPr>
        <w:rPr>
          <w:rFonts w:ascii="Arial" w:hAnsi="Arial" w:cs="Arial"/>
        </w:rPr>
      </w:pPr>
    </w:p>
    <w:p w:rsidR="00A461B8" w:rsidRDefault="00A461B8">
      <w:pPr>
        <w:rPr>
          <w:rFonts w:ascii="Arial" w:hAnsi="Arial" w:cs="Arial"/>
        </w:rPr>
      </w:pPr>
    </w:p>
    <w:p w:rsidR="00A461B8" w:rsidRPr="00A0096A" w:rsidRDefault="00A461B8">
      <w:pPr>
        <w:rPr>
          <w:rFonts w:ascii="Arial" w:hAnsi="Arial" w:cs="Arial"/>
        </w:rPr>
      </w:pPr>
    </w:p>
    <w:p w:rsidR="003A4AAA" w:rsidRDefault="003A4AAA">
      <w:pPr>
        <w:pStyle w:val="berschrift1"/>
        <w:rPr>
          <w:rFonts w:ascii="Calibri" w:hAnsi="Calibri"/>
          <w:b w:val="0"/>
        </w:rPr>
      </w:pPr>
    </w:p>
    <w:p w:rsidR="003A4AAA" w:rsidRDefault="003A4AAA">
      <w:pPr>
        <w:pStyle w:val="berschrift1"/>
        <w:rPr>
          <w:rFonts w:ascii="Calibri" w:hAnsi="Calibri"/>
          <w:b w:val="0"/>
        </w:rPr>
      </w:pPr>
    </w:p>
    <w:p w:rsidR="003A4AAA" w:rsidRDefault="003A4AAA">
      <w:pPr>
        <w:pStyle w:val="berschrift1"/>
        <w:rPr>
          <w:rFonts w:ascii="Calibri" w:hAnsi="Calibri"/>
          <w:b w:val="0"/>
        </w:rPr>
      </w:pPr>
    </w:p>
    <w:p w:rsidR="00F93815" w:rsidRPr="00B213D2" w:rsidRDefault="00F93815">
      <w:pPr>
        <w:pStyle w:val="berschrift1"/>
        <w:rPr>
          <w:rFonts w:ascii="Calibri" w:hAnsi="Calibri"/>
          <w:bCs w:val="0"/>
        </w:rPr>
      </w:pPr>
      <w:proofErr w:type="spellStart"/>
      <w:r w:rsidRPr="00B213D2">
        <w:rPr>
          <w:rFonts w:ascii="Calibri" w:hAnsi="Calibri"/>
          <w:bCs w:val="0"/>
        </w:rPr>
        <w:t>Cortisonreduktionsplan</w:t>
      </w:r>
      <w:proofErr w:type="spellEnd"/>
    </w:p>
    <w:p w:rsidR="00F93815" w:rsidRPr="003A4AAA" w:rsidRDefault="00F93815">
      <w:pPr>
        <w:rPr>
          <w:rFonts w:ascii="Calibri" w:hAnsi="Calibri" w:cs="Arial"/>
        </w:rPr>
      </w:pPr>
    </w:p>
    <w:p w:rsidR="00F93815" w:rsidRPr="003A4AAA" w:rsidRDefault="00F93815">
      <w:pPr>
        <w:rPr>
          <w:rFonts w:ascii="Calibri" w:hAnsi="Calibri" w:cs="Arial"/>
        </w:rPr>
      </w:pPr>
    </w:p>
    <w:p w:rsidR="00F93815" w:rsidRPr="003A4AAA" w:rsidRDefault="00311986">
      <w:pPr>
        <w:rPr>
          <w:rFonts w:ascii="Calibri" w:hAnsi="Calibri" w:cs="Arial"/>
        </w:rPr>
      </w:pPr>
      <w:r>
        <w:rPr>
          <w:rFonts w:ascii="Calibri" w:hAnsi="Calibri" w:cs="Arial"/>
        </w:rPr>
        <w:t>Sehr geehrter</w:t>
      </w:r>
      <w:r w:rsidR="00F93815" w:rsidRPr="003A4AAA">
        <w:rPr>
          <w:rFonts w:ascii="Calibri" w:hAnsi="Calibri" w:cs="Arial"/>
        </w:rPr>
        <w:t xml:space="preserve"> </w:t>
      </w:r>
    </w:p>
    <w:p w:rsidR="00F93815" w:rsidRPr="003A4AAA" w:rsidRDefault="00F93815">
      <w:pPr>
        <w:rPr>
          <w:rFonts w:ascii="Calibri" w:hAnsi="Calibri" w:cs="Arial"/>
        </w:rPr>
      </w:pPr>
    </w:p>
    <w:p w:rsidR="00F93815" w:rsidRPr="003A4AAA" w:rsidRDefault="00F93815">
      <w:pPr>
        <w:rPr>
          <w:rFonts w:ascii="Calibri" w:hAnsi="Calibri" w:cs="Arial"/>
        </w:rPr>
      </w:pPr>
      <w:r w:rsidRPr="003A4AAA">
        <w:rPr>
          <w:rFonts w:ascii="Calibri" w:hAnsi="Calibri" w:cs="Arial"/>
        </w:rPr>
        <w:t xml:space="preserve">Aufgrund </w:t>
      </w:r>
      <w:r w:rsidR="00F62D11" w:rsidRPr="003A4AAA">
        <w:rPr>
          <w:rFonts w:ascii="Calibri" w:hAnsi="Calibri" w:cs="Arial"/>
        </w:rPr>
        <w:t>Ihrer</w:t>
      </w:r>
      <w:r w:rsidRPr="003A4AAA">
        <w:rPr>
          <w:rFonts w:ascii="Calibri" w:hAnsi="Calibri" w:cs="Arial"/>
        </w:rPr>
        <w:t xml:space="preserve"> Erkrankung nehmen Sie bitte für die nächsten Tage/Wochen nach unten angegebenem Schema die </w:t>
      </w:r>
      <w:r w:rsidR="00F62D11" w:rsidRPr="003A4AAA">
        <w:rPr>
          <w:rFonts w:ascii="Calibri" w:hAnsi="Calibri" w:cs="Arial"/>
        </w:rPr>
        <w:t xml:space="preserve">verordneten </w:t>
      </w:r>
      <w:proofErr w:type="spellStart"/>
      <w:r w:rsidRPr="003A4AAA">
        <w:rPr>
          <w:rFonts w:ascii="Calibri" w:hAnsi="Calibri" w:cs="Arial"/>
        </w:rPr>
        <w:t>Cortisontabletten</w:t>
      </w:r>
      <w:proofErr w:type="spellEnd"/>
      <w:r w:rsidRPr="003A4AAA">
        <w:rPr>
          <w:rFonts w:ascii="Calibri" w:hAnsi="Calibri" w:cs="Arial"/>
        </w:rPr>
        <w:t xml:space="preserve"> ein. Die Angabe erfolgt in Milligramm. Bitte errechnen Sie selbst nach Dreisatz wieviel Tabletten sie </w:t>
      </w:r>
      <w:r w:rsidR="00F62D11" w:rsidRPr="003A4AAA">
        <w:rPr>
          <w:rFonts w:ascii="Calibri" w:hAnsi="Calibri" w:cs="Arial"/>
        </w:rPr>
        <w:t xml:space="preserve">jeweils </w:t>
      </w:r>
      <w:r w:rsidRPr="003A4AAA">
        <w:rPr>
          <w:rFonts w:ascii="Calibri" w:hAnsi="Calibri" w:cs="Arial"/>
        </w:rPr>
        <w:t>einnehmen müssen.</w:t>
      </w:r>
    </w:p>
    <w:p w:rsidR="00F62D11" w:rsidRPr="003A4AAA" w:rsidRDefault="00F62D11">
      <w:pPr>
        <w:rPr>
          <w:rFonts w:ascii="Calibri" w:hAnsi="Calibri" w:cs="Arial"/>
        </w:rPr>
      </w:pPr>
    </w:p>
    <w:p w:rsidR="00F62D11" w:rsidRPr="003A4AAA" w:rsidRDefault="00F62D11">
      <w:pPr>
        <w:rPr>
          <w:rFonts w:ascii="Calibri" w:hAnsi="Calibri" w:cs="Arial"/>
          <w:b/>
        </w:rPr>
      </w:pPr>
      <w:r w:rsidRPr="003A4AAA">
        <w:rPr>
          <w:rFonts w:ascii="Calibri" w:hAnsi="Calibri" w:cs="Arial"/>
          <w:u w:val="single"/>
        </w:rPr>
        <w:t xml:space="preserve">Präparat: </w:t>
      </w:r>
    </w:p>
    <w:p w:rsidR="00F93815" w:rsidRPr="003A4AAA" w:rsidRDefault="00F93815">
      <w:pPr>
        <w:rPr>
          <w:rFonts w:ascii="Calibri" w:hAnsi="Calibri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27"/>
        <w:gridCol w:w="2268"/>
        <w:gridCol w:w="2268"/>
        <w:gridCol w:w="2014"/>
      </w:tblGrid>
      <w:tr w:rsidR="00F93815" w:rsidRPr="003A4AAA" w:rsidTr="00DA6DA4">
        <w:tc>
          <w:tcPr>
            <w:tcW w:w="3227" w:type="dxa"/>
            <w:shd w:val="clear" w:color="auto" w:fill="FFFFFF"/>
          </w:tcPr>
          <w:p w:rsidR="00F93815" w:rsidRPr="003A4AAA" w:rsidRDefault="00F93815">
            <w:pPr>
              <w:rPr>
                <w:rFonts w:ascii="Calibri" w:hAnsi="Calibri" w:cs="Arial"/>
                <w:b/>
                <w:color w:val="000000"/>
              </w:rPr>
            </w:pPr>
            <w:r w:rsidRPr="003A4AAA">
              <w:rPr>
                <w:rFonts w:ascii="Calibri" w:hAnsi="Calibri" w:cs="Arial"/>
                <w:b/>
                <w:color w:val="000000"/>
              </w:rPr>
              <w:t>Datum</w:t>
            </w:r>
          </w:p>
        </w:tc>
        <w:tc>
          <w:tcPr>
            <w:tcW w:w="2268" w:type="dxa"/>
            <w:shd w:val="clear" w:color="auto" w:fill="FFFFFF"/>
          </w:tcPr>
          <w:p w:rsidR="00F93815" w:rsidRPr="003A4AAA" w:rsidRDefault="00F93815">
            <w:pPr>
              <w:rPr>
                <w:rFonts w:ascii="Calibri" w:hAnsi="Calibri" w:cs="Arial"/>
                <w:color w:val="000000"/>
              </w:rPr>
            </w:pPr>
            <w:r w:rsidRPr="003A4AAA">
              <w:rPr>
                <w:rFonts w:ascii="Calibri" w:hAnsi="Calibri" w:cs="Arial"/>
                <w:color w:val="000000"/>
              </w:rPr>
              <w:t>Morgens</w:t>
            </w:r>
          </w:p>
        </w:tc>
        <w:tc>
          <w:tcPr>
            <w:tcW w:w="2268" w:type="dxa"/>
            <w:shd w:val="clear" w:color="auto" w:fill="FFFFFF"/>
          </w:tcPr>
          <w:p w:rsidR="00F93815" w:rsidRPr="003A4AAA" w:rsidRDefault="00F93815">
            <w:pPr>
              <w:rPr>
                <w:rFonts w:ascii="Calibri" w:hAnsi="Calibri" w:cs="Arial"/>
                <w:color w:val="000000"/>
              </w:rPr>
            </w:pPr>
            <w:r w:rsidRPr="003A4AAA">
              <w:rPr>
                <w:rFonts w:ascii="Calibri" w:hAnsi="Calibri" w:cs="Arial"/>
                <w:color w:val="000000"/>
              </w:rPr>
              <w:t>Mittags</w:t>
            </w:r>
          </w:p>
        </w:tc>
        <w:tc>
          <w:tcPr>
            <w:tcW w:w="2014" w:type="dxa"/>
            <w:shd w:val="clear" w:color="auto" w:fill="FFFFFF"/>
          </w:tcPr>
          <w:p w:rsidR="00F93815" w:rsidRPr="003A4AAA" w:rsidRDefault="00F93815">
            <w:pPr>
              <w:rPr>
                <w:rFonts w:ascii="Calibri" w:hAnsi="Calibri" w:cs="Arial"/>
                <w:color w:val="000000"/>
              </w:rPr>
            </w:pPr>
            <w:r w:rsidRPr="003A4AAA">
              <w:rPr>
                <w:rFonts w:ascii="Calibri" w:hAnsi="Calibri" w:cs="Arial"/>
                <w:color w:val="000000"/>
              </w:rPr>
              <w:t>Abends</w:t>
            </w:r>
          </w:p>
        </w:tc>
      </w:tr>
      <w:tr w:rsidR="00F93815" w:rsidRPr="003A4AAA" w:rsidTr="00DA6DA4">
        <w:tc>
          <w:tcPr>
            <w:tcW w:w="3227" w:type="dxa"/>
          </w:tcPr>
          <w:p w:rsidR="00F93815" w:rsidRPr="003A4AAA" w:rsidRDefault="00F93815">
            <w:pPr>
              <w:rPr>
                <w:rFonts w:ascii="Calibri" w:hAnsi="Calibri" w:cs="Arial"/>
                <w:color w:val="000000"/>
              </w:rPr>
            </w:pPr>
          </w:p>
        </w:tc>
        <w:tc>
          <w:tcPr>
            <w:tcW w:w="2268" w:type="dxa"/>
            <w:shd w:val="clear" w:color="auto" w:fill="auto"/>
          </w:tcPr>
          <w:p w:rsidR="00F93815" w:rsidRPr="003A4AAA" w:rsidRDefault="00F93815">
            <w:pPr>
              <w:rPr>
                <w:rFonts w:ascii="Calibri" w:hAnsi="Calibri" w:cs="Arial"/>
                <w:color w:val="000000"/>
              </w:rPr>
            </w:pPr>
          </w:p>
        </w:tc>
        <w:tc>
          <w:tcPr>
            <w:tcW w:w="2268" w:type="dxa"/>
            <w:shd w:val="clear" w:color="auto" w:fill="auto"/>
          </w:tcPr>
          <w:p w:rsidR="00F93815" w:rsidRPr="003A4AAA" w:rsidRDefault="00F93815">
            <w:pPr>
              <w:rPr>
                <w:rFonts w:ascii="Calibri" w:hAnsi="Calibri" w:cs="Arial"/>
                <w:color w:val="000000"/>
              </w:rPr>
            </w:pPr>
          </w:p>
        </w:tc>
        <w:tc>
          <w:tcPr>
            <w:tcW w:w="2014" w:type="dxa"/>
            <w:shd w:val="clear" w:color="auto" w:fill="auto"/>
          </w:tcPr>
          <w:p w:rsidR="00F93815" w:rsidRPr="003A4AAA" w:rsidRDefault="00F93815">
            <w:pPr>
              <w:rPr>
                <w:rFonts w:ascii="Calibri" w:hAnsi="Calibri" w:cs="Arial"/>
                <w:color w:val="000000"/>
              </w:rPr>
            </w:pPr>
          </w:p>
        </w:tc>
      </w:tr>
      <w:tr w:rsidR="00F93815" w:rsidRPr="003A4AAA" w:rsidTr="00DA6DA4">
        <w:tc>
          <w:tcPr>
            <w:tcW w:w="3227" w:type="dxa"/>
          </w:tcPr>
          <w:p w:rsidR="00F93815" w:rsidRPr="003A4AAA" w:rsidRDefault="00F93815">
            <w:pPr>
              <w:rPr>
                <w:rFonts w:ascii="Calibri" w:hAnsi="Calibri" w:cs="Arial"/>
                <w:color w:val="000000"/>
              </w:rPr>
            </w:pPr>
          </w:p>
        </w:tc>
        <w:tc>
          <w:tcPr>
            <w:tcW w:w="2268" w:type="dxa"/>
            <w:shd w:val="clear" w:color="auto" w:fill="auto"/>
          </w:tcPr>
          <w:p w:rsidR="00F93815" w:rsidRPr="003A4AAA" w:rsidRDefault="00F93815">
            <w:pPr>
              <w:rPr>
                <w:rFonts w:ascii="Calibri" w:hAnsi="Calibri" w:cs="Arial"/>
                <w:color w:val="000000"/>
              </w:rPr>
            </w:pPr>
          </w:p>
        </w:tc>
        <w:tc>
          <w:tcPr>
            <w:tcW w:w="2268" w:type="dxa"/>
            <w:shd w:val="clear" w:color="auto" w:fill="auto"/>
          </w:tcPr>
          <w:p w:rsidR="00F93815" w:rsidRPr="003A4AAA" w:rsidRDefault="00F93815">
            <w:pPr>
              <w:rPr>
                <w:rFonts w:ascii="Calibri" w:hAnsi="Calibri" w:cs="Arial"/>
                <w:color w:val="000000"/>
              </w:rPr>
            </w:pPr>
          </w:p>
        </w:tc>
        <w:tc>
          <w:tcPr>
            <w:tcW w:w="2014" w:type="dxa"/>
            <w:shd w:val="clear" w:color="auto" w:fill="auto"/>
          </w:tcPr>
          <w:p w:rsidR="00F93815" w:rsidRPr="003A4AAA" w:rsidRDefault="00F93815">
            <w:pPr>
              <w:rPr>
                <w:rFonts w:ascii="Calibri" w:hAnsi="Calibri" w:cs="Arial"/>
                <w:color w:val="000000"/>
              </w:rPr>
            </w:pPr>
          </w:p>
        </w:tc>
      </w:tr>
      <w:tr w:rsidR="00F93815" w:rsidRPr="003A4AAA" w:rsidTr="00DA6DA4">
        <w:tc>
          <w:tcPr>
            <w:tcW w:w="3227" w:type="dxa"/>
          </w:tcPr>
          <w:p w:rsidR="00F93815" w:rsidRPr="003A4AAA" w:rsidRDefault="00F93815">
            <w:pPr>
              <w:rPr>
                <w:rFonts w:ascii="Calibri" w:hAnsi="Calibri" w:cs="Arial"/>
                <w:color w:val="000000"/>
              </w:rPr>
            </w:pPr>
          </w:p>
        </w:tc>
        <w:tc>
          <w:tcPr>
            <w:tcW w:w="2268" w:type="dxa"/>
            <w:shd w:val="clear" w:color="auto" w:fill="auto"/>
          </w:tcPr>
          <w:p w:rsidR="00F93815" w:rsidRPr="003A4AAA" w:rsidRDefault="00F93815">
            <w:pPr>
              <w:rPr>
                <w:rFonts w:ascii="Calibri" w:hAnsi="Calibri" w:cs="Arial"/>
                <w:color w:val="000000"/>
              </w:rPr>
            </w:pPr>
          </w:p>
        </w:tc>
        <w:tc>
          <w:tcPr>
            <w:tcW w:w="2268" w:type="dxa"/>
            <w:shd w:val="clear" w:color="auto" w:fill="auto"/>
          </w:tcPr>
          <w:p w:rsidR="00F93815" w:rsidRPr="003A4AAA" w:rsidRDefault="00F93815">
            <w:pPr>
              <w:rPr>
                <w:rFonts w:ascii="Calibri" w:hAnsi="Calibri" w:cs="Arial"/>
                <w:color w:val="000000"/>
              </w:rPr>
            </w:pPr>
          </w:p>
        </w:tc>
        <w:tc>
          <w:tcPr>
            <w:tcW w:w="2014" w:type="dxa"/>
            <w:shd w:val="clear" w:color="auto" w:fill="auto"/>
          </w:tcPr>
          <w:p w:rsidR="00F93815" w:rsidRPr="003A4AAA" w:rsidRDefault="00F93815">
            <w:pPr>
              <w:rPr>
                <w:rFonts w:ascii="Calibri" w:hAnsi="Calibri" w:cs="Arial"/>
                <w:color w:val="000000"/>
              </w:rPr>
            </w:pPr>
          </w:p>
        </w:tc>
      </w:tr>
      <w:tr w:rsidR="00F93815" w:rsidRPr="003A4AAA" w:rsidTr="00DA6DA4">
        <w:tc>
          <w:tcPr>
            <w:tcW w:w="3227" w:type="dxa"/>
          </w:tcPr>
          <w:p w:rsidR="00F93815" w:rsidRPr="003A4AAA" w:rsidRDefault="00F93815">
            <w:pPr>
              <w:rPr>
                <w:rFonts w:ascii="Calibri" w:hAnsi="Calibri" w:cs="Arial"/>
                <w:color w:val="000000"/>
              </w:rPr>
            </w:pPr>
          </w:p>
        </w:tc>
        <w:tc>
          <w:tcPr>
            <w:tcW w:w="2268" w:type="dxa"/>
            <w:shd w:val="clear" w:color="auto" w:fill="auto"/>
          </w:tcPr>
          <w:p w:rsidR="00F93815" w:rsidRPr="003A4AAA" w:rsidRDefault="00F93815">
            <w:pPr>
              <w:rPr>
                <w:rFonts w:ascii="Calibri" w:hAnsi="Calibri" w:cs="Arial"/>
                <w:color w:val="000000"/>
              </w:rPr>
            </w:pPr>
          </w:p>
        </w:tc>
        <w:tc>
          <w:tcPr>
            <w:tcW w:w="2268" w:type="dxa"/>
            <w:shd w:val="clear" w:color="auto" w:fill="auto"/>
          </w:tcPr>
          <w:p w:rsidR="00F93815" w:rsidRPr="003A4AAA" w:rsidRDefault="00F93815">
            <w:pPr>
              <w:rPr>
                <w:rFonts w:ascii="Calibri" w:hAnsi="Calibri" w:cs="Arial"/>
                <w:color w:val="000000"/>
              </w:rPr>
            </w:pPr>
          </w:p>
        </w:tc>
        <w:tc>
          <w:tcPr>
            <w:tcW w:w="2014" w:type="dxa"/>
            <w:shd w:val="clear" w:color="auto" w:fill="auto"/>
          </w:tcPr>
          <w:p w:rsidR="00F93815" w:rsidRPr="003A4AAA" w:rsidRDefault="00F93815">
            <w:pPr>
              <w:rPr>
                <w:rFonts w:ascii="Calibri" w:hAnsi="Calibri" w:cs="Arial"/>
                <w:color w:val="000000"/>
              </w:rPr>
            </w:pPr>
          </w:p>
        </w:tc>
      </w:tr>
      <w:tr w:rsidR="00F93815" w:rsidRPr="003A4AAA" w:rsidTr="00DA6DA4">
        <w:tc>
          <w:tcPr>
            <w:tcW w:w="3227" w:type="dxa"/>
          </w:tcPr>
          <w:p w:rsidR="00F93815" w:rsidRPr="003A4AAA" w:rsidRDefault="00F93815">
            <w:pPr>
              <w:rPr>
                <w:rFonts w:ascii="Calibri" w:hAnsi="Calibri" w:cs="Arial"/>
                <w:color w:val="000000"/>
              </w:rPr>
            </w:pPr>
          </w:p>
        </w:tc>
        <w:tc>
          <w:tcPr>
            <w:tcW w:w="2268" w:type="dxa"/>
            <w:shd w:val="clear" w:color="auto" w:fill="auto"/>
          </w:tcPr>
          <w:p w:rsidR="00F93815" w:rsidRPr="003A4AAA" w:rsidRDefault="00F93815">
            <w:pPr>
              <w:rPr>
                <w:rFonts w:ascii="Calibri" w:hAnsi="Calibri" w:cs="Arial"/>
                <w:color w:val="000000"/>
              </w:rPr>
            </w:pPr>
          </w:p>
        </w:tc>
        <w:tc>
          <w:tcPr>
            <w:tcW w:w="2268" w:type="dxa"/>
            <w:shd w:val="clear" w:color="auto" w:fill="auto"/>
          </w:tcPr>
          <w:p w:rsidR="00F93815" w:rsidRPr="003A4AAA" w:rsidRDefault="00F93815">
            <w:pPr>
              <w:rPr>
                <w:rFonts w:ascii="Calibri" w:hAnsi="Calibri" w:cs="Arial"/>
                <w:color w:val="000000"/>
              </w:rPr>
            </w:pPr>
          </w:p>
        </w:tc>
        <w:tc>
          <w:tcPr>
            <w:tcW w:w="2014" w:type="dxa"/>
            <w:shd w:val="clear" w:color="auto" w:fill="auto"/>
          </w:tcPr>
          <w:p w:rsidR="00F93815" w:rsidRPr="003A4AAA" w:rsidRDefault="00F93815">
            <w:pPr>
              <w:rPr>
                <w:rFonts w:ascii="Calibri" w:hAnsi="Calibri" w:cs="Arial"/>
                <w:color w:val="000000"/>
              </w:rPr>
            </w:pPr>
          </w:p>
        </w:tc>
      </w:tr>
      <w:tr w:rsidR="00F93815" w:rsidRPr="003A4AAA" w:rsidTr="00DA6DA4">
        <w:tc>
          <w:tcPr>
            <w:tcW w:w="3227" w:type="dxa"/>
          </w:tcPr>
          <w:p w:rsidR="00F93815" w:rsidRPr="003A4AAA" w:rsidRDefault="00F93815">
            <w:pPr>
              <w:rPr>
                <w:rFonts w:ascii="Calibri" w:hAnsi="Calibri" w:cs="Arial"/>
                <w:color w:val="000000"/>
              </w:rPr>
            </w:pPr>
          </w:p>
        </w:tc>
        <w:tc>
          <w:tcPr>
            <w:tcW w:w="2268" w:type="dxa"/>
            <w:shd w:val="clear" w:color="auto" w:fill="auto"/>
          </w:tcPr>
          <w:p w:rsidR="00F93815" w:rsidRPr="003A4AAA" w:rsidRDefault="00F93815">
            <w:pPr>
              <w:rPr>
                <w:rFonts w:ascii="Calibri" w:hAnsi="Calibri" w:cs="Arial"/>
                <w:color w:val="000000"/>
              </w:rPr>
            </w:pPr>
          </w:p>
        </w:tc>
        <w:tc>
          <w:tcPr>
            <w:tcW w:w="2268" w:type="dxa"/>
            <w:shd w:val="clear" w:color="auto" w:fill="auto"/>
          </w:tcPr>
          <w:p w:rsidR="00F93815" w:rsidRPr="003A4AAA" w:rsidRDefault="00F93815">
            <w:pPr>
              <w:rPr>
                <w:rFonts w:ascii="Calibri" w:hAnsi="Calibri" w:cs="Arial"/>
                <w:color w:val="000000"/>
              </w:rPr>
            </w:pPr>
          </w:p>
        </w:tc>
        <w:tc>
          <w:tcPr>
            <w:tcW w:w="2014" w:type="dxa"/>
            <w:shd w:val="clear" w:color="auto" w:fill="auto"/>
          </w:tcPr>
          <w:p w:rsidR="00F93815" w:rsidRPr="003A4AAA" w:rsidRDefault="00F93815">
            <w:pPr>
              <w:rPr>
                <w:rFonts w:ascii="Calibri" w:hAnsi="Calibri" w:cs="Arial"/>
                <w:color w:val="000000"/>
              </w:rPr>
            </w:pPr>
          </w:p>
        </w:tc>
      </w:tr>
      <w:tr w:rsidR="00F93815" w:rsidRPr="003A4AAA" w:rsidTr="00DA6DA4">
        <w:tc>
          <w:tcPr>
            <w:tcW w:w="3227" w:type="dxa"/>
          </w:tcPr>
          <w:p w:rsidR="00F93815" w:rsidRPr="003A4AAA" w:rsidRDefault="00F93815">
            <w:pPr>
              <w:rPr>
                <w:rFonts w:ascii="Calibri" w:hAnsi="Calibri" w:cs="Arial"/>
                <w:color w:val="000000"/>
              </w:rPr>
            </w:pPr>
          </w:p>
        </w:tc>
        <w:tc>
          <w:tcPr>
            <w:tcW w:w="2268" w:type="dxa"/>
            <w:shd w:val="clear" w:color="auto" w:fill="auto"/>
          </w:tcPr>
          <w:p w:rsidR="00F93815" w:rsidRPr="003A4AAA" w:rsidRDefault="00F93815">
            <w:pPr>
              <w:rPr>
                <w:rFonts w:ascii="Calibri" w:hAnsi="Calibri" w:cs="Arial"/>
                <w:color w:val="000000"/>
              </w:rPr>
            </w:pPr>
          </w:p>
        </w:tc>
        <w:tc>
          <w:tcPr>
            <w:tcW w:w="2268" w:type="dxa"/>
            <w:shd w:val="clear" w:color="auto" w:fill="auto"/>
          </w:tcPr>
          <w:p w:rsidR="00F93815" w:rsidRPr="003A4AAA" w:rsidRDefault="00F93815">
            <w:pPr>
              <w:rPr>
                <w:rFonts w:ascii="Calibri" w:hAnsi="Calibri" w:cs="Arial"/>
                <w:color w:val="000000"/>
              </w:rPr>
            </w:pPr>
          </w:p>
        </w:tc>
        <w:tc>
          <w:tcPr>
            <w:tcW w:w="2014" w:type="dxa"/>
            <w:shd w:val="clear" w:color="auto" w:fill="auto"/>
          </w:tcPr>
          <w:p w:rsidR="00F93815" w:rsidRPr="003A4AAA" w:rsidRDefault="00F93815">
            <w:pPr>
              <w:rPr>
                <w:rFonts w:ascii="Calibri" w:hAnsi="Calibri" w:cs="Arial"/>
                <w:color w:val="000000"/>
              </w:rPr>
            </w:pPr>
          </w:p>
        </w:tc>
      </w:tr>
      <w:tr w:rsidR="00960720" w:rsidRPr="003A4AAA" w:rsidTr="00DA6DA4">
        <w:tc>
          <w:tcPr>
            <w:tcW w:w="3227" w:type="dxa"/>
          </w:tcPr>
          <w:p w:rsidR="00960720" w:rsidRPr="003A4AAA" w:rsidRDefault="00960720">
            <w:pPr>
              <w:rPr>
                <w:rFonts w:ascii="Calibri" w:hAnsi="Calibri" w:cs="Arial"/>
                <w:color w:val="000000"/>
              </w:rPr>
            </w:pPr>
          </w:p>
        </w:tc>
        <w:tc>
          <w:tcPr>
            <w:tcW w:w="2268" w:type="dxa"/>
            <w:shd w:val="clear" w:color="auto" w:fill="auto"/>
          </w:tcPr>
          <w:p w:rsidR="00960720" w:rsidRPr="003A4AAA" w:rsidRDefault="00960720">
            <w:pPr>
              <w:rPr>
                <w:rFonts w:ascii="Calibri" w:hAnsi="Calibri" w:cs="Arial"/>
                <w:color w:val="000000"/>
              </w:rPr>
            </w:pPr>
          </w:p>
        </w:tc>
        <w:tc>
          <w:tcPr>
            <w:tcW w:w="2268" w:type="dxa"/>
            <w:shd w:val="clear" w:color="auto" w:fill="auto"/>
          </w:tcPr>
          <w:p w:rsidR="00960720" w:rsidRPr="003A4AAA" w:rsidRDefault="00960720">
            <w:pPr>
              <w:rPr>
                <w:rFonts w:ascii="Calibri" w:hAnsi="Calibri" w:cs="Arial"/>
                <w:color w:val="000000"/>
              </w:rPr>
            </w:pPr>
          </w:p>
        </w:tc>
        <w:tc>
          <w:tcPr>
            <w:tcW w:w="2014" w:type="dxa"/>
            <w:shd w:val="clear" w:color="auto" w:fill="auto"/>
          </w:tcPr>
          <w:p w:rsidR="00960720" w:rsidRPr="003A4AAA" w:rsidRDefault="00960720">
            <w:pPr>
              <w:rPr>
                <w:rFonts w:ascii="Calibri" w:hAnsi="Calibri" w:cs="Arial"/>
                <w:color w:val="000000"/>
              </w:rPr>
            </w:pPr>
          </w:p>
        </w:tc>
      </w:tr>
      <w:tr w:rsidR="00960720" w:rsidRPr="003A4AAA" w:rsidTr="00DA6DA4">
        <w:tc>
          <w:tcPr>
            <w:tcW w:w="3227" w:type="dxa"/>
          </w:tcPr>
          <w:p w:rsidR="00960720" w:rsidRPr="003A4AAA" w:rsidRDefault="00960720">
            <w:pPr>
              <w:rPr>
                <w:rFonts w:ascii="Calibri" w:hAnsi="Calibri" w:cs="Arial"/>
                <w:color w:val="000000"/>
              </w:rPr>
            </w:pPr>
          </w:p>
        </w:tc>
        <w:tc>
          <w:tcPr>
            <w:tcW w:w="2268" w:type="dxa"/>
            <w:shd w:val="clear" w:color="auto" w:fill="auto"/>
          </w:tcPr>
          <w:p w:rsidR="00960720" w:rsidRPr="003A4AAA" w:rsidRDefault="00960720">
            <w:pPr>
              <w:rPr>
                <w:rFonts w:ascii="Calibri" w:hAnsi="Calibri" w:cs="Arial"/>
                <w:color w:val="000000"/>
              </w:rPr>
            </w:pPr>
          </w:p>
        </w:tc>
        <w:tc>
          <w:tcPr>
            <w:tcW w:w="2268" w:type="dxa"/>
            <w:shd w:val="clear" w:color="auto" w:fill="auto"/>
          </w:tcPr>
          <w:p w:rsidR="00960720" w:rsidRPr="003A4AAA" w:rsidRDefault="00960720">
            <w:pPr>
              <w:rPr>
                <w:rFonts w:ascii="Calibri" w:hAnsi="Calibri" w:cs="Arial"/>
                <w:color w:val="000000"/>
              </w:rPr>
            </w:pPr>
          </w:p>
        </w:tc>
        <w:tc>
          <w:tcPr>
            <w:tcW w:w="2014" w:type="dxa"/>
            <w:shd w:val="clear" w:color="auto" w:fill="auto"/>
          </w:tcPr>
          <w:p w:rsidR="00960720" w:rsidRPr="003A4AAA" w:rsidRDefault="00960720">
            <w:pPr>
              <w:rPr>
                <w:rFonts w:ascii="Calibri" w:hAnsi="Calibri" w:cs="Arial"/>
                <w:color w:val="000000"/>
              </w:rPr>
            </w:pPr>
          </w:p>
        </w:tc>
      </w:tr>
      <w:tr w:rsidR="00960720" w:rsidRPr="003A4AAA" w:rsidTr="00DA6DA4">
        <w:tc>
          <w:tcPr>
            <w:tcW w:w="3227" w:type="dxa"/>
          </w:tcPr>
          <w:p w:rsidR="00960720" w:rsidRPr="003A4AAA" w:rsidRDefault="00960720">
            <w:pPr>
              <w:rPr>
                <w:rFonts w:ascii="Calibri" w:hAnsi="Calibri" w:cs="Arial"/>
                <w:color w:val="000000"/>
              </w:rPr>
            </w:pPr>
          </w:p>
        </w:tc>
        <w:tc>
          <w:tcPr>
            <w:tcW w:w="2268" w:type="dxa"/>
            <w:shd w:val="clear" w:color="auto" w:fill="auto"/>
          </w:tcPr>
          <w:p w:rsidR="00960720" w:rsidRPr="003A4AAA" w:rsidRDefault="00960720">
            <w:pPr>
              <w:rPr>
                <w:rFonts w:ascii="Calibri" w:hAnsi="Calibri" w:cs="Arial"/>
                <w:color w:val="000000"/>
              </w:rPr>
            </w:pPr>
          </w:p>
        </w:tc>
        <w:tc>
          <w:tcPr>
            <w:tcW w:w="2268" w:type="dxa"/>
            <w:shd w:val="clear" w:color="auto" w:fill="auto"/>
          </w:tcPr>
          <w:p w:rsidR="00960720" w:rsidRPr="003A4AAA" w:rsidRDefault="00960720">
            <w:pPr>
              <w:rPr>
                <w:rFonts w:ascii="Calibri" w:hAnsi="Calibri" w:cs="Arial"/>
                <w:color w:val="000000"/>
              </w:rPr>
            </w:pPr>
          </w:p>
        </w:tc>
        <w:tc>
          <w:tcPr>
            <w:tcW w:w="2014" w:type="dxa"/>
            <w:shd w:val="clear" w:color="auto" w:fill="auto"/>
          </w:tcPr>
          <w:p w:rsidR="00960720" w:rsidRPr="003A4AAA" w:rsidRDefault="00960720">
            <w:pPr>
              <w:rPr>
                <w:rFonts w:ascii="Calibri" w:hAnsi="Calibri" w:cs="Arial"/>
                <w:color w:val="000000"/>
              </w:rPr>
            </w:pPr>
          </w:p>
        </w:tc>
      </w:tr>
      <w:tr w:rsidR="00960720" w:rsidRPr="003A4AAA" w:rsidTr="00DA6DA4">
        <w:tc>
          <w:tcPr>
            <w:tcW w:w="3227" w:type="dxa"/>
          </w:tcPr>
          <w:p w:rsidR="00960720" w:rsidRPr="003A4AAA" w:rsidRDefault="00960720">
            <w:pPr>
              <w:rPr>
                <w:rFonts w:ascii="Calibri" w:hAnsi="Calibri" w:cs="Arial"/>
                <w:color w:val="000000"/>
              </w:rPr>
            </w:pPr>
          </w:p>
        </w:tc>
        <w:tc>
          <w:tcPr>
            <w:tcW w:w="2268" w:type="dxa"/>
            <w:shd w:val="clear" w:color="auto" w:fill="auto"/>
          </w:tcPr>
          <w:p w:rsidR="00960720" w:rsidRPr="003A4AAA" w:rsidRDefault="00960720">
            <w:pPr>
              <w:rPr>
                <w:rFonts w:ascii="Calibri" w:hAnsi="Calibri" w:cs="Arial"/>
                <w:color w:val="000000"/>
              </w:rPr>
            </w:pPr>
          </w:p>
        </w:tc>
        <w:tc>
          <w:tcPr>
            <w:tcW w:w="2268" w:type="dxa"/>
            <w:shd w:val="clear" w:color="auto" w:fill="auto"/>
          </w:tcPr>
          <w:p w:rsidR="00960720" w:rsidRPr="003A4AAA" w:rsidRDefault="00960720">
            <w:pPr>
              <w:rPr>
                <w:rFonts w:ascii="Calibri" w:hAnsi="Calibri" w:cs="Arial"/>
                <w:color w:val="000000"/>
              </w:rPr>
            </w:pPr>
          </w:p>
        </w:tc>
        <w:tc>
          <w:tcPr>
            <w:tcW w:w="2014" w:type="dxa"/>
            <w:shd w:val="clear" w:color="auto" w:fill="auto"/>
          </w:tcPr>
          <w:p w:rsidR="00960720" w:rsidRPr="003A4AAA" w:rsidRDefault="00960720">
            <w:pPr>
              <w:rPr>
                <w:rFonts w:ascii="Calibri" w:hAnsi="Calibri" w:cs="Arial"/>
                <w:color w:val="000000"/>
              </w:rPr>
            </w:pPr>
          </w:p>
        </w:tc>
      </w:tr>
    </w:tbl>
    <w:p w:rsidR="00F93815" w:rsidRPr="003A4AAA" w:rsidRDefault="00F93815">
      <w:pPr>
        <w:rPr>
          <w:rFonts w:ascii="Calibri" w:hAnsi="Calibri" w:cs="Arial"/>
        </w:rPr>
      </w:pPr>
    </w:p>
    <w:p w:rsidR="00F62D11" w:rsidRPr="003A4AAA" w:rsidRDefault="005A73A2">
      <w:pPr>
        <w:rPr>
          <w:rFonts w:ascii="Calibri" w:hAnsi="Calibri" w:cs="Arial"/>
        </w:rPr>
      </w:pPr>
      <w:r w:rsidRPr="003A4AAA">
        <w:rPr>
          <w:rFonts w:ascii="Calibri" w:hAnsi="Calibri" w:cs="Arial"/>
        </w:rPr>
        <w:t xml:space="preserve">Die morgendliche Einnahme sollte zwischen 6:00 und 8:00 </w:t>
      </w:r>
      <w:r w:rsidR="00960720" w:rsidRPr="003A4AAA">
        <w:rPr>
          <w:rFonts w:ascii="Calibri" w:hAnsi="Calibri" w:cs="Arial"/>
        </w:rPr>
        <w:t xml:space="preserve">Uhr </w:t>
      </w:r>
      <w:r w:rsidRPr="003A4AAA">
        <w:rPr>
          <w:rFonts w:ascii="Calibri" w:hAnsi="Calibri" w:cs="Arial"/>
        </w:rPr>
        <w:t>liegen</w:t>
      </w:r>
      <w:r w:rsidR="00960720" w:rsidRPr="003A4AAA">
        <w:rPr>
          <w:rFonts w:ascii="Calibri" w:hAnsi="Calibri" w:cs="Arial"/>
        </w:rPr>
        <w:t>, die abendliche Einnahme zwischen 18:00 und 22:00 Uhr</w:t>
      </w:r>
      <w:r w:rsidRPr="003A4AAA">
        <w:rPr>
          <w:rFonts w:ascii="Calibri" w:hAnsi="Calibri" w:cs="Arial"/>
        </w:rPr>
        <w:t>.</w:t>
      </w:r>
    </w:p>
    <w:p w:rsidR="00F62D11" w:rsidRPr="003A4AAA" w:rsidRDefault="00F62D11">
      <w:pPr>
        <w:rPr>
          <w:rFonts w:ascii="Calibri" w:hAnsi="Calibri" w:cs="Arial"/>
        </w:rPr>
      </w:pPr>
    </w:p>
    <w:p w:rsidR="005A73A2" w:rsidRPr="003A4AAA" w:rsidRDefault="005A73A2">
      <w:pPr>
        <w:rPr>
          <w:rFonts w:ascii="Calibri" w:hAnsi="Calibri" w:cs="Arial"/>
        </w:rPr>
      </w:pPr>
    </w:p>
    <w:p w:rsidR="005A73A2" w:rsidRPr="003A4AAA" w:rsidRDefault="005A73A2">
      <w:pPr>
        <w:rPr>
          <w:rFonts w:ascii="Calibri" w:hAnsi="Calibri" w:cs="Arial"/>
        </w:rPr>
      </w:pPr>
      <w:r w:rsidRPr="003A4AAA">
        <w:rPr>
          <w:rFonts w:ascii="Calibri" w:hAnsi="Calibri" w:cs="Arial"/>
        </w:rPr>
        <w:t xml:space="preserve">Im Rahmen </w:t>
      </w:r>
      <w:proofErr w:type="gramStart"/>
      <w:r w:rsidRPr="003A4AAA">
        <w:rPr>
          <w:rFonts w:ascii="Calibri" w:hAnsi="Calibri" w:cs="Arial"/>
        </w:rPr>
        <w:t>einer  kurzfristigen</w:t>
      </w:r>
      <w:proofErr w:type="gramEnd"/>
      <w:r w:rsidRPr="003A4AAA">
        <w:rPr>
          <w:rFonts w:ascii="Calibri" w:hAnsi="Calibri" w:cs="Arial"/>
        </w:rPr>
        <w:t xml:space="preserve"> </w:t>
      </w:r>
      <w:proofErr w:type="spellStart"/>
      <w:r w:rsidRPr="003A4AAA">
        <w:rPr>
          <w:rFonts w:ascii="Calibri" w:hAnsi="Calibri" w:cs="Arial"/>
        </w:rPr>
        <w:t>Cortisonstoßther</w:t>
      </w:r>
      <w:r w:rsidR="00B213D2">
        <w:rPr>
          <w:rFonts w:ascii="Calibri" w:hAnsi="Calibri" w:cs="Arial"/>
        </w:rPr>
        <w:t>a</w:t>
      </w:r>
      <w:bookmarkStart w:id="0" w:name="_GoBack"/>
      <w:bookmarkEnd w:id="0"/>
      <w:r w:rsidRPr="003A4AAA">
        <w:rPr>
          <w:rFonts w:ascii="Calibri" w:hAnsi="Calibri" w:cs="Arial"/>
        </w:rPr>
        <w:t>pie</w:t>
      </w:r>
      <w:proofErr w:type="spellEnd"/>
      <w:r w:rsidRPr="003A4AAA">
        <w:rPr>
          <w:rFonts w:ascii="Calibri" w:hAnsi="Calibri" w:cs="Arial"/>
        </w:rPr>
        <w:t xml:space="preserve"> (bis 4-6 Wochen) ist die Gefahr von Nebenwirkungen gering. Es kann aber zu einer Herabsetzung der </w:t>
      </w:r>
      <w:proofErr w:type="spellStart"/>
      <w:r w:rsidRPr="003A4AAA">
        <w:rPr>
          <w:rFonts w:ascii="Calibri" w:hAnsi="Calibri" w:cs="Arial"/>
        </w:rPr>
        <w:t>Glucosetoleranz</w:t>
      </w:r>
      <w:proofErr w:type="spellEnd"/>
      <w:r w:rsidRPr="003A4AAA">
        <w:rPr>
          <w:rFonts w:ascii="Calibri" w:hAnsi="Calibri" w:cs="Arial"/>
        </w:rPr>
        <w:t xml:space="preserve"> (Erhöhung der Blutzuckerspiegel) und einer verstärkten </w:t>
      </w:r>
      <w:proofErr w:type="spellStart"/>
      <w:r w:rsidRPr="003A4AAA">
        <w:rPr>
          <w:rFonts w:ascii="Calibri" w:hAnsi="Calibri" w:cs="Arial"/>
        </w:rPr>
        <w:t>Infektbereitschaft</w:t>
      </w:r>
      <w:proofErr w:type="spellEnd"/>
      <w:r w:rsidRPr="003A4AAA">
        <w:rPr>
          <w:rFonts w:ascii="Calibri" w:hAnsi="Calibri" w:cs="Arial"/>
        </w:rPr>
        <w:t xml:space="preserve"> kommen. Achten Sie insbesondere auch auf Magen-Darmblutungen, da diese unter Behandlung mit Cortison symptomarm verlaufen können.</w:t>
      </w:r>
    </w:p>
    <w:p w:rsidR="005A73A2" w:rsidRPr="003A4AAA" w:rsidRDefault="005A73A2">
      <w:pPr>
        <w:rPr>
          <w:rFonts w:ascii="Calibri" w:hAnsi="Calibri" w:cs="Arial"/>
        </w:rPr>
      </w:pPr>
    </w:p>
    <w:p w:rsidR="005A73A2" w:rsidRPr="003A4AAA" w:rsidRDefault="005A73A2">
      <w:pPr>
        <w:rPr>
          <w:rFonts w:ascii="Calibri" w:hAnsi="Calibri" w:cs="Arial"/>
        </w:rPr>
      </w:pPr>
      <w:r w:rsidRPr="003A4AAA">
        <w:rPr>
          <w:rFonts w:ascii="Calibri" w:hAnsi="Calibri" w:cs="Arial"/>
        </w:rPr>
        <w:t>Im Rahmen einer Langzeittherapie versuch</w:t>
      </w:r>
      <w:r w:rsidR="00C063DB" w:rsidRPr="003A4AAA">
        <w:rPr>
          <w:rFonts w:ascii="Calibri" w:hAnsi="Calibri" w:cs="Arial"/>
        </w:rPr>
        <w:t>en</w:t>
      </w:r>
      <w:r w:rsidRPr="003A4AAA">
        <w:rPr>
          <w:rFonts w:ascii="Calibri" w:hAnsi="Calibri" w:cs="Arial"/>
        </w:rPr>
        <w:t xml:space="preserve"> wir die notwendige </w:t>
      </w:r>
      <w:proofErr w:type="spellStart"/>
      <w:r w:rsidRPr="003A4AAA">
        <w:rPr>
          <w:rFonts w:ascii="Calibri" w:hAnsi="Calibri" w:cs="Arial"/>
        </w:rPr>
        <w:t>C</w:t>
      </w:r>
      <w:r w:rsidR="00C063DB" w:rsidRPr="003A4AAA">
        <w:rPr>
          <w:rFonts w:ascii="Calibri" w:hAnsi="Calibri" w:cs="Arial"/>
        </w:rPr>
        <w:t>ortisondosis</w:t>
      </w:r>
      <w:proofErr w:type="spellEnd"/>
      <w:r w:rsidR="00C063DB" w:rsidRPr="003A4AAA">
        <w:rPr>
          <w:rFonts w:ascii="Calibri" w:hAnsi="Calibri" w:cs="Arial"/>
        </w:rPr>
        <w:t xml:space="preserve"> so gering wie möglich</w:t>
      </w:r>
      <w:r w:rsidRPr="003A4AAA">
        <w:rPr>
          <w:rFonts w:ascii="Calibri" w:hAnsi="Calibri" w:cs="Arial"/>
        </w:rPr>
        <w:t xml:space="preserve"> zu halten</w:t>
      </w:r>
      <w:r w:rsidR="00C063DB" w:rsidRPr="003A4AAA">
        <w:rPr>
          <w:rFonts w:ascii="Calibri" w:hAnsi="Calibri" w:cs="Arial"/>
        </w:rPr>
        <w:t>. Mögliche Nebenwirkungen betreffen vielfältige Organsysteme. Zu beachten sind insbesondere:</w:t>
      </w:r>
    </w:p>
    <w:p w:rsidR="00C063DB" w:rsidRPr="003A4AAA" w:rsidRDefault="00C063DB">
      <w:pPr>
        <w:rPr>
          <w:rFonts w:ascii="Calibri" w:hAnsi="Calibri" w:cs="Arial"/>
        </w:rPr>
      </w:pPr>
    </w:p>
    <w:p w:rsidR="00C063DB" w:rsidRPr="003A4AAA" w:rsidRDefault="00C063DB" w:rsidP="00C063DB">
      <w:pPr>
        <w:numPr>
          <w:ilvl w:val="0"/>
          <w:numId w:val="2"/>
        </w:numPr>
        <w:rPr>
          <w:rFonts w:ascii="Calibri" w:hAnsi="Calibri" w:cs="Arial"/>
        </w:rPr>
      </w:pPr>
      <w:r w:rsidRPr="003A4AAA">
        <w:rPr>
          <w:rFonts w:ascii="Calibri" w:hAnsi="Calibri" w:cs="Arial"/>
        </w:rPr>
        <w:t>Haut: Striae (Schwangerschaftsstreifen), Wundheilungsstörungen, Brüchigkeit der Haut, Einblutungen, Akne, vermehrte Körperbehaarung</w:t>
      </w:r>
    </w:p>
    <w:p w:rsidR="00C063DB" w:rsidRPr="003A4AAA" w:rsidRDefault="00C063DB" w:rsidP="00C063DB">
      <w:pPr>
        <w:numPr>
          <w:ilvl w:val="0"/>
          <w:numId w:val="2"/>
        </w:numPr>
        <w:rPr>
          <w:rFonts w:ascii="Calibri" w:hAnsi="Calibri" w:cs="Arial"/>
        </w:rPr>
      </w:pPr>
      <w:r w:rsidRPr="003A4AAA">
        <w:rPr>
          <w:rFonts w:ascii="Calibri" w:hAnsi="Calibri" w:cs="Arial"/>
        </w:rPr>
        <w:t>Muskel- und Knochenschwund mit Schwäche in den Gliedern</w:t>
      </w:r>
    </w:p>
    <w:p w:rsidR="00C063DB" w:rsidRPr="003A4AAA" w:rsidRDefault="00C063DB" w:rsidP="00C063DB">
      <w:pPr>
        <w:numPr>
          <w:ilvl w:val="0"/>
          <w:numId w:val="2"/>
        </w:numPr>
        <w:rPr>
          <w:rFonts w:ascii="Calibri" w:hAnsi="Calibri" w:cs="Arial"/>
        </w:rPr>
      </w:pPr>
      <w:r w:rsidRPr="003A4AAA">
        <w:rPr>
          <w:rFonts w:ascii="Calibri" w:hAnsi="Calibri" w:cs="Arial"/>
        </w:rPr>
        <w:t>Sehstörungen (grauer Star, Augeninnendruckerhöhung)</w:t>
      </w:r>
    </w:p>
    <w:p w:rsidR="00C063DB" w:rsidRPr="003A4AAA" w:rsidRDefault="00C063DB" w:rsidP="00C063DB">
      <w:pPr>
        <w:numPr>
          <w:ilvl w:val="0"/>
          <w:numId w:val="2"/>
        </w:numPr>
        <w:rPr>
          <w:rFonts w:ascii="Calibri" w:hAnsi="Calibri" w:cs="Arial"/>
        </w:rPr>
      </w:pPr>
      <w:r w:rsidRPr="003A4AAA">
        <w:rPr>
          <w:rFonts w:ascii="Calibri" w:hAnsi="Calibri" w:cs="Arial"/>
        </w:rPr>
        <w:lastRenderedPageBreak/>
        <w:t>Stimmungsschwankungen, Gereiztheit, Appetitsteigerung, Depression</w:t>
      </w:r>
    </w:p>
    <w:p w:rsidR="00C063DB" w:rsidRPr="003A4AAA" w:rsidRDefault="00C063DB" w:rsidP="00C063DB">
      <w:pPr>
        <w:numPr>
          <w:ilvl w:val="0"/>
          <w:numId w:val="2"/>
        </w:numPr>
        <w:rPr>
          <w:rFonts w:ascii="Calibri" w:hAnsi="Calibri" w:cs="Arial"/>
        </w:rPr>
      </w:pPr>
      <w:r w:rsidRPr="003A4AAA">
        <w:rPr>
          <w:rFonts w:ascii="Calibri" w:hAnsi="Calibri" w:cs="Arial"/>
        </w:rPr>
        <w:t>Magen-Darm Beschwerden, Geschwüre</w:t>
      </w:r>
    </w:p>
    <w:p w:rsidR="00C063DB" w:rsidRPr="003A4AAA" w:rsidRDefault="00C063DB" w:rsidP="00C063DB">
      <w:pPr>
        <w:numPr>
          <w:ilvl w:val="0"/>
          <w:numId w:val="2"/>
        </w:numPr>
        <w:rPr>
          <w:rFonts w:ascii="Calibri" w:hAnsi="Calibri" w:cs="Arial"/>
        </w:rPr>
      </w:pPr>
      <w:r w:rsidRPr="003A4AAA">
        <w:rPr>
          <w:rFonts w:ascii="Calibri" w:hAnsi="Calibri" w:cs="Arial"/>
        </w:rPr>
        <w:t>Stammfettsucht, Vollmondgesicht, Wasseransammlungen</w:t>
      </w:r>
    </w:p>
    <w:p w:rsidR="00C063DB" w:rsidRPr="003A4AAA" w:rsidRDefault="00C063DB" w:rsidP="00C063DB">
      <w:pPr>
        <w:numPr>
          <w:ilvl w:val="0"/>
          <w:numId w:val="2"/>
        </w:numPr>
        <w:rPr>
          <w:rFonts w:ascii="Calibri" w:hAnsi="Calibri" w:cs="Arial"/>
        </w:rPr>
      </w:pPr>
      <w:r w:rsidRPr="003A4AAA">
        <w:rPr>
          <w:rFonts w:ascii="Calibri" w:hAnsi="Calibri" w:cs="Arial"/>
        </w:rPr>
        <w:t>Hormonelle Störungen, sexuelle Störungen</w:t>
      </w:r>
    </w:p>
    <w:p w:rsidR="00C063DB" w:rsidRPr="003A4AAA" w:rsidRDefault="00C063DB" w:rsidP="00C063DB">
      <w:pPr>
        <w:numPr>
          <w:ilvl w:val="0"/>
          <w:numId w:val="2"/>
        </w:numPr>
        <w:rPr>
          <w:rFonts w:ascii="Calibri" w:hAnsi="Calibri" w:cs="Arial"/>
        </w:rPr>
      </w:pPr>
      <w:r w:rsidRPr="003A4AAA">
        <w:rPr>
          <w:rFonts w:ascii="Calibri" w:hAnsi="Calibri" w:cs="Arial"/>
        </w:rPr>
        <w:t>Blutdruckerhöhung, Erhöhung des Thromboserisikos</w:t>
      </w:r>
    </w:p>
    <w:p w:rsidR="00C063DB" w:rsidRPr="003A4AAA" w:rsidRDefault="00C063DB" w:rsidP="00C063DB">
      <w:pPr>
        <w:numPr>
          <w:ilvl w:val="0"/>
          <w:numId w:val="2"/>
        </w:numPr>
        <w:rPr>
          <w:rFonts w:ascii="Calibri" w:hAnsi="Calibri" w:cs="Arial"/>
        </w:rPr>
      </w:pPr>
      <w:r w:rsidRPr="003A4AAA">
        <w:rPr>
          <w:rFonts w:ascii="Calibri" w:hAnsi="Calibri" w:cs="Arial"/>
        </w:rPr>
        <w:t>Blutbildveränderungen, Schwächung der Immunabwehr</w:t>
      </w:r>
    </w:p>
    <w:p w:rsidR="00126485" w:rsidRPr="003A4AAA" w:rsidRDefault="00126485" w:rsidP="00126485">
      <w:pPr>
        <w:rPr>
          <w:rFonts w:ascii="Calibri" w:hAnsi="Calibri" w:cs="Arial"/>
        </w:rPr>
      </w:pPr>
    </w:p>
    <w:p w:rsidR="00B630AC" w:rsidRPr="003A4AAA" w:rsidRDefault="00126485" w:rsidP="00126485">
      <w:pPr>
        <w:rPr>
          <w:rFonts w:ascii="Calibri" w:hAnsi="Calibri" w:cs="Arial"/>
        </w:rPr>
      </w:pPr>
      <w:r w:rsidRPr="003A4AAA">
        <w:rPr>
          <w:rFonts w:ascii="Calibri" w:hAnsi="Calibri" w:cs="Arial"/>
        </w:rPr>
        <w:t xml:space="preserve">Wir werden durch eine regelmäßige klinische Beurteilung und Blutuntersuchungen versuchen diese Nebenwirkungen früh zu erfassen und ggf. zu behandeln. </w:t>
      </w:r>
      <w:r w:rsidR="00960720" w:rsidRPr="003A4AAA">
        <w:rPr>
          <w:rFonts w:ascii="Calibri" w:hAnsi="Calibri" w:cs="Arial"/>
        </w:rPr>
        <w:t>Eine erste Blut</w:t>
      </w:r>
      <w:r w:rsidR="00B213D2">
        <w:rPr>
          <w:rFonts w:ascii="Calibri" w:hAnsi="Calibri" w:cs="Arial"/>
        </w:rPr>
        <w:t>k</w:t>
      </w:r>
      <w:r w:rsidR="00960720" w:rsidRPr="003A4AAA">
        <w:rPr>
          <w:rFonts w:ascii="Calibri" w:hAnsi="Calibri" w:cs="Arial"/>
        </w:rPr>
        <w:t>ontrolle wird in der Regel nach 2-4 Wochen durchgeführt. Bleiben Sie hierfür bitte nüchtern.</w:t>
      </w:r>
    </w:p>
    <w:p w:rsidR="00960720" w:rsidRPr="003A4AAA" w:rsidRDefault="00960720" w:rsidP="00126485">
      <w:pPr>
        <w:rPr>
          <w:rFonts w:ascii="Calibri" w:hAnsi="Calibri" w:cs="Arial"/>
        </w:rPr>
      </w:pPr>
    </w:p>
    <w:p w:rsidR="00126485" w:rsidRPr="003A4AAA" w:rsidRDefault="00126485" w:rsidP="00126485">
      <w:pPr>
        <w:rPr>
          <w:rFonts w:ascii="Calibri" w:hAnsi="Calibri" w:cs="Arial"/>
        </w:rPr>
      </w:pPr>
      <w:r w:rsidRPr="003A4AAA">
        <w:rPr>
          <w:rFonts w:ascii="Calibri" w:hAnsi="Calibri" w:cs="Arial"/>
        </w:rPr>
        <w:t xml:space="preserve">In </w:t>
      </w:r>
      <w:r w:rsidR="00B630AC" w:rsidRPr="003A4AAA">
        <w:rPr>
          <w:rFonts w:ascii="Calibri" w:hAnsi="Calibri" w:cs="Arial"/>
        </w:rPr>
        <w:t>vielen Fällen</w:t>
      </w:r>
      <w:r w:rsidRPr="003A4AAA">
        <w:rPr>
          <w:rFonts w:ascii="Calibri" w:hAnsi="Calibri" w:cs="Arial"/>
        </w:rPr>
        <w:t xml:space="preserve"> bedarf es vorbeugender Begleittherapien wie</w:t>
      </w:r>
      <w:r w:rsidR="00B630AC" w:rsidRPr="003A4AAA">
        <w:rPr>
          <w:rFonts w:ascii="Calibri" w:hAnsi="Calibri" w:cs="Arial"/>
        </w:rPr>
        <w:t xml:space="preserve"> der Gabe</w:t>
      </w:r>
      <w:r w:rsidRPr="003A4AAA">
        <w:rPr>
          <w:rFonts w:ascii="Calibri" w:hAnsi="Calibri" w:cs="Arial"/>
        </w:rPr>
        <w:t xml:space="preserve"> Vitamin D und Calcium gegen Knoche</w:t>
      </w:r>
      <w:r w:rsidR="00B630AC" w:rsidRPr="003A4AAA">
        <w:rPr>
          <w:rFonts w:ascii="Calibri" w:hAnsi="Calibri" w:cs="Arial"/>
        </w:rPr>
        <w:t xml:space="preserve">nschwund oder Magentherapeutika bei Patienten mit Magen- oder Darmgeschwüren in der Vergangenheit oder gleichzeitiger Einnahme von ASS 100 oder bestimmter Schmerzmittel (NSAR, NSAID wie Aspirin, </w:t>
      </w:r>
      <w:proofErr w:type="spellStart"/>
      <w:r w:rsidR="00B630AC" w:rsidRPr="003A4AAA">
        <w:rPr>
          <w:rFonts w:ascii="Calibri" w:hAnsi="Calibri" w:cs="Arial"/>
        </w:rPr>
        <w:t>Diclofenac</w:t>
      </w:r>
      <w:proofErr w:type="spellEnd"/>
      <w:r w:rsidR="00B630AC" w:rsidRPr="003A4AAA">
        <w:rPr>
          <w:rFonts w:ascii="Calibri" w:hAnsi="Calibri" w:cs="Arial"/>
        </w:rPr>
        <w:t>, Ibuprofen u.a.)</w:t>
      </w:r>
    </w:p>
    <w:p w:rsidR="00B630AC" w:rsidRPr="003A4AAA" w:rsidRDefault="00B630AC" w:rsidP="00126485">
      <w:pPr>
        <w:rPr>
          <w:rFonts w:ascii="Calibri" w:hAnsi="Calibri" w:cs="Arial"/>
        </w:rPr>
      </w:pPr>
    </w:p>
    <w:p w:rsidR="00B630AC" w:rsidRPr="003A4AAA" w:rsidRDefault="00B630AC" w:rsidP="00126485">
      <w:pPr>
        <w:rPr>
          <w:rFonts w:ascii="Calibri" w:hAnsi="Calibri" w:cs="Arial"/>
        </w:rPr>
      </w:pPr>
      <w:r w:rsidRPr="003A4AAA">
        <w:rPr>
          <w:rFonts w:ascii="Calibri" w:hAnsi="Calibri" w:cs="Arial"/>
        </w:rPr>
        <w:t>Insbesondere Vorsicht und Aufmerksamkeit ist geboten, wenn Sie zu folgenden Patientengruppen gehören:</w:t>
      </w:r>
    </w:p>
    <w:p w:rsidR="00B630AC" w:rsidRPr="003A4AAA" w:rsidRDefault="00B630AC" w:rsidP="00126485">
      <w:pPr>
        <w:rPr>
          <w:rFonts w:ascii="Calibri" w:hAnsi="Calibri" w:cs="Arial"/>
        </w:rPr>
      </w:pPr>
    </w:p>
    <w:p w:rsidR="00B630AC" w:rsidRPr="003A4AAA" w:rsidRDefault="00B630AC" w:rsidP="00B630AC">
      <w:pPr>
        <w:numPr>
          <w:ilvl w:val="0"/>
          <w:numId w:val="3"/>
        </w:numPr>
        <w:rPr>
          <w:rFonts w:ascii="Calibri" w:hAnsi="Calibri" w:cs="Arial"/>
        </w:rPr>
      </w:pPr>
      <w:r w:rsidRPr="003A4AAA">
        <w:rPr>
          <w:rFonts w:ascii="Calibri" w:hAnsi="Calibri" w:cs="Arial"/>
        </w:rPr>
        <w:t>Diabetiker unter Tabletten- oder Insulintherapie</w:t>
      </w:r>
    </w:p>
    <w:p w:rsidR="00B630AC" w:rsidRPr="003A4AAA" w:rsidRDefault="00B630AC" w:rsidP="00B630AC">
      <w:pPr>
        <w:numPr>
          <w:ilvl w:val="0"/>
          <w:numId w:val="3"/>
        </w:numPr>
        <w:rPr>
          <w:rFonts w:ascii="Calibri" w:hAnsi="Calibri" w:cs="Arial"/>
        </w:rPr>
      </w:pPr>
      <w:proofErr w:type="spellStart"/>
      <w:r w:rsidRPr="003A4AAA">
        <w:rPr>
          <w:rFonts w:ascii="Calibri" w:hAnsi="Calibri" w:cs="Arial"/>
        </w:rPr>
        <w:t>Marcumarpatienten</w:t>
      </w:r>
      <w:proofErr w:type="spellEnd"/>
      <w:r w:rsidRPr="003A4AAA">
        <w:rPr>
          <w:rFonts w:ascii="Calibri" w:hAnsi="Calibri" w:cs="Arial"/>
        </w:rPr>
        <w:t xml:space="preserve"> (Abschwächung der Wirkung)</w:t>
      </w:r>
    </w:p>
    <w:p w:rsidR="00B630AC" w:rsidRPr="003A4AAA" w:rsidRDefault="00B630AC" w:rsidP="00B630AC">
      <w:pPr>
        <w:numPr>
          <w:ilvl w:val="0"/>
          <w:numId w:val="3"/>
        </w:numPr>
        <w:rPr>
          <w:rFonts w:ascii="Calibri" w:hAnsi="Calibri" w:cs="Arial"/>
        </w:rPr>
      </w:pPr>
      <w:r w:rsidRPr="003A4AAA">
        <w:rPr>
          <w:rFonts w:ascii="Calibri" w:hAnsi="Calibri" w:cs="Arial"/>
        </w:rPr>
        <w:t>Einnahme von Kontrazeptiva (</w:t>
      </w:r>
      <w:proofErr w:type="spellStart"/>
      <w:r w:rsidRPr="003A4AAA">
        <w:rPr>
          <w:rFonts w:ascii="Calibri" w:hAnsi="Calibri" w:cs="Arial"/>
        </w:rPr>
        <w:t>Cortisonwirkung</w:t>
      </w:r>
      <w:proofErr w:type="spellEnd"/>
      <w:r w:rsidRPr="003A4AAA">
        <w:rPr>
          <w:rFonts w:ascii="Calibri" w:hAnsi="Calibri" w:cs="Arial"/>
        </w:rPr>
        <w:t xml:space="preserve"> verstärkt)</w:t>
      </w:r>
    </w:p>
    <w:p w:rsidR="00B630AC" w:rsidRPr="003A4AAA" w:rsidRDefault="00B630AC" w:rsidP="00B630AC">
      <w:pPr>
        <w:numPr>
          <w:ilvl w:val="0"/>
          <w:numId w:val="3"/>
        </w:numPr>
        <w:rPr>
          <w:rFonts w:ascii="Calibri" w:hAnsi="Calibri" w:cs="Arial"/>
        </w:rPr>
      </w:pPr>
      <w:r w:rsidRPr="003A4AAA">
        <w:rPr>
          <w:rFonts w:ascii="Calibri" w:hAnsi="Calibri" w:cs="Arial"/>
        </w:rPr>
        <w:t xml:space="preserve">Hochdruck und Herzschwäche unter Wassertabletten und/oder ACE Hemmer Therapie (z.B. </w:t>
      </w:r>
      <w:proofErr w:type="spellStart"/>
      <w:r w:rsidRPr="003A4AAA">
        <w:rPr>
          <w:rFonts w:ascii="Calibri" w:hAnsi="Calibri" w:cs="Arial"/>
        </w:rPr>
        <w:t>Captopril</w:t>
      </w:r>
      <w:proofErr w:type="spellEnd"/>
      <w:r w:rsidRPr="003A4AAA">
        <w:rPr>
          <w:rFonts w:ascii="Calibri" w:hAnsi="Calibri" w:cs="Arial"/>
        </w:rPr>
        <w:t xml:space="preserve">, </w:t>
      </w:r>
      <w:proofErr w:type="spellStart"/>
      <w:r w:rsidRPr="003A4AAA">
        <w:rPr>
          <w:rFonts w:ascii="Calibri" w:hAnsi="Calibri" w:cs="Arial"/>
        </w:rPr>
        <w:t>Enalapril</w:t>
      </w:r>
      <w:proofErr w:type="spellEnd"/>
      <w:r w:rsidRPr="003A4AAA">
        <w:rPr>
          <w:rFonts w:ascii="Calibri" w:hAnsi="Calibri" w:cs="Arial"/>
        </w:rPr>
        <w:t xml:space="preserve">, </w:t>
      </w:r>
      <w:proofErr w:type="spellStart"/>
      <w:r w:rsidRPr="003A4AAA">
        <w:rPr>
          <w:rFonts w:ascii="Calibri" w:hAnsi="Calibri" w:cs="Arial"/>
        </w:rPr>
        <w:t>Ramipril</w:t>
      </w:r>
      <w:proofErr w:type="spellEnd"/>
      <w:r w:rsidRPr="003A4AAA">
        <w:rPr>
          <w:rFonts w:ascii="Calibri" w:hAnsi="Calibri" w:cs="Arial"/>
        </w:rPr>
        <w:t>, Lisinopril, Perindopril)</w:t>
      </w:r>
    </w:p>
    <w:p w:rsidR="00B630AC" w:rsidRPr="003A4AAA" w:rsidRDefault="00051788" w:rsidP="00B630AC">
      <w:pPr>
        <w:numPr>
          <w:ilvl w:val="0"/>
          <w:numId w:val="3"/>
        </w:numPr>
        <w:rPr>
          <w:rFonts w:ascii="Calibri" w:hAnsi="Calibri" w:cs="Arial"/>
        </w:rPr>
      </w:pPr>
      <w:r w:rsidRPr="003A4AAA">
        <w:rPr>
          <w:rFonts w:ascii="Calibri" w:hAnsi="Calibri" w:cs="Arial"/>
        </w:rPr>
        <w:t>Eng- und Weitwinkelglaukom</w:t>
      </w:r>
    </w:p>
    <w:p w:rsidR="00051788" w:rsidRPr="003A4AAA" w:rsidRDefault="00051788" w:rsidP="00B630AC">
      <w:pPr>
        <w:numPr>
          <w:ilvl w:val="0"/>
          <w:numId w:val="3"/>
        </w:numPr>
        <w:rPr>
          <w:rFonts w:ascii="Calibri" w:hAnsi="Calibri" w:cs="Arial"/>
        </w:rPr>
      </w:pPr>
      <w:r w:rsidRPr="003A4AAA">
        <w:rPr>
          <w:rFonts w:ascii="Calibri" w:hAnsi="Calibri" w:cs="Arial"/>
        </w:rPr>
        <w:t xml:space="preserve">Alte </w:t>
      </w:r>
      <w:r w:rsidR="00960720" w:rsidRPr="003A4AAA">
        <w:rPr>
          <w:rFonts w:ascii="Calibri" w:hAnsi="Calibri" w:cs="Arial"/>
        </w:rPr>
        <w:t xml:space="preserve">spezifisch </w:t>
      </w:r>
      <w:r w:rsidRPr="003A4AAA">
        <w:rPr>
          <w:rFonts w:ascii="Calibri" w:hAnsi="Calibri" w:cs="Arial"/>
        </w:rPr>
        <w:t>behandelte Tuber</w:t>
      </w:r>
      <w:r w:rsidR="00960720" w:rsidRPr="003A4AAA">
        <w:rPr>
          <w:rFonts w:ascii="Calibri" w:hAnsi="Calibri" w:cs="Arial"/>
        </w:rPr>
        <w:t>k</w:t>
      </w:r>
      <w:r w:rsidRPr="003A4AAA">
        <w:rPr>
          <w:rFonts w:ascii="Calibri" w:hAnsi="Calibri" w:cs="Arial"/>
        </w:rPr>
        <w:t>ulose</w:t>
      </w:r>
    </w:p>
    <w:p w:rsidR="00051788" w:rsidRPr="003A4AAA" w:rsidRDefault="00051788" w:rsidP="00B630AC">
      <w:pPr>
        <w:numPr>
          <w:ilvl w:val="0"/>
          <w:numId w:val="3"/>
        </w:numPr>
        <w:rPr>
          <w:rFonts w:ascii="Calibri" w:hAnsi="Calibri" w:cs="Arial"/>
        </w:rPr>
      </w:pPr>
      <w:r w:rsidRPr="003A4AAA">
        <w:rPr>
          <w:rFonts w:ascii="Calibri" w:hAnsi="Calibri" w:cs="Arial"/>
        </w:rPr>
        <w:t>Chron. aktive Virushepatitis</w:t>
      </w:r>
    </w:p>
    <w:p w:rsidR="00960720" w:rsidRPr="003A4AAA" w:rsidRDefault="00960720" w:rsidP="00B630AC">
      <w:pPr>
        <w:numPr>
          <w:ilvl w:val="0"/>
          <w:numId w:val="3"/>
        </w:numPr>
        <w:rPr>
          <w:rFonts w:ascii="Calibri" w:hAnsi="Calibri" w:cs="Arial"/>
        </w:rPr>
      </w:pPr>
      <w:r w:rsidRPr="003A4AAA">
        <w:rPr>
          <w:rFonts w:ascii="Calibri" w:hAnsi="Calibri" w:cs="Arial"/>
        </w:rPr>
        <w:t>Immunschwäche wie aktive Tumorerkrankung, HIV, bestimmte frische Infektionen</w:t>
      </w:r>
    </w:p>
    <w:p w:rsidR="00051788" w:rsidRPr="003A4AAA" w:rsidRDefault="00051788" w:rsidP="00B630AC">
      <w:pPr>
        <w:numPr>
          <w:ilvl w:val="0"/>
          <w:numId w:val="3"/>
        </w:numPr>
        <w:rPr>
          <w:rFonts w:ascii="Calibri" w:hAnsi="Calibri" w:cs="Arial"/>
        </w:rPr>
      </w:pPr>
      <w:r w:rsidRPr="003A4AAA">
        <w:rPr>
          <w:rFonts w:ascii="Calibri" w:hAnsi="Calibri" w:cs="Arial"/>
        </w:rPr>
        <w:t xml:space="preserve">Psychiatrische </w:t>
      </w:r>
      <w:r w:rsidR="00960720" w:rsidRPr="003A4AAA">
        <w:rPr>
          <w:rFonts w:ascii="Calibri" w:hAnsi="Calibri" w:cs="Arial"/>
        </w:rPr>
        <w:t xml:space="preserve">und neurologische </w:t>
      </w:r>
      <w:r w:rsidRPr="003A4AAA">
        <w:rPr>
          <w:rFonts w:ascii="Calibri" w:hAnsi="Calibri" w:cs="Arial"/>
        </w:rPr>
        <w:t>Behandlungen</w:t>
      </w:r>
    </w:p>
    <w:p w:rsidR="00960720" w:rsidRPr="003A4AAA" w:rsidRDefault="00960720" w:rsidP="00B630AC">
      <w:pPr>
        <w:numPr>
          <w:ilvl w:val="0"/>
          <w:numId w:val="3"/>
        </w:numPr>
        <w:rPr>
          <w:rFonts w:ascii="Calibri" w:hAnsi="Calibri" w:cs="Arial"/>
        </w:rPr>
      </w:pPr>
      <w:r w:rsidRPr="003A4AAA">
        <w:rPr>
          <w:rFonts w:ascii="Calibri" w:hAnsi="Calibri" w:cs="Arial"/>
        </w:rPr>
        <w:t>Dauertherapie mit ASS 100</w:t>
      </w:r>
    </w:p>
    <w:p w:rsidR="00960720" w:rsidRPr="003A4AAA" w:rsidRDefault="00960720" w:rsidP="00B630AC">
      <w:pPr>
        <w:numPr>
          <w:ilvl w:val="0"/>
          <w:numId w:val="3"/>
        </w:numPr>
        <w:rPr>
          <w:rFonts w:ascii="Calibri" w:hAnsi="Calibri" w:cs="Arial"/>
        </w:rPr>
      </w:pPr>
      <w:r w:rsidRPr="003A4AAA">
        <w:rPr>
          <w:rFonts w:ascii="Calibri" w:hAnsi="Calibri" w:cs="Arial"/>
        </w:rPr>
        <w:t>Dauertherapie mit NSAR, NSAID (siehe oben)</w:t>
      </w:r>
    </w:p>
    <w:p w:rsidR="00960720" w:rsidRPr="003A4AAA" w:rsidRDefault="00960720" w:rsidP="00B630AC">
      <w:pPr>
        <w:numPr>
          <w:ilvl w:val="0"/>
          <w:numId w:val="3"/>
        </w:numPr>
        <w:rPr>
          <w:rFonts w:ascii="Calibri" w:hAnsi="Calibri" w:cs="Arial"/>
        </w:rPr>
      </w:pPr>
      <w:r w:rsidRPr="003A4AAA">
        <w:rPr>
          <w:rFonts w:ascii="Calibri" w:hAnsi="Calibri" w:cs="Arial"/>
        </w:rPr>
        <w:t>Magen- und Darmgeschwüre, Bluterbrechen in der Vorgeschichte</w:t>
      </w:r>
    </w:p>
    <w:p w:rsidR="00960720" w:rsidRPr="003A4AAA" w:rsidRDefault="00960720" w:rsidP="00B630AC">
      <w:pPr>
        <w:numPr>
          <w:ilvl w:val="0"/>
          <w:numId w:val="3"/>
        </w:numPr>
        <w:rPr>
          <w:rFonts w:ascii="Calibri" w:hAnsi="Calibri" w:cs="Arial"/>
        </w:rPr>
      </w:pPr>
      <w:r w:rsidRPr="003A4AAA">
        <w:rPr>
          <w:rFonts w:ascii="Calibri" w:hAnsi="Calibri" w:cs="Arial"/>
        </w:rPr>
        <w:t xml:space="preserve">Schwere Herzrhythmusstörungen </w:t>
      </w:r>
    </w:p>
    <w:p w:rsidR="00051788" w:rsidRPr="003A4AAA" w:rsidRDefault="00051788" w:rsidP="00051788">
      <w:pPr>
        <w:rPr>
          <w:rFonts w:ascii="Calibri" w:hAnsi="Calibri" w:cs="Arial"/>
        </w:rPr>
      </w:pPr>
    </w:p>
    <w:p w:rsidR="00051788" w:rsidRPr="003A4AAA" w:rsidRDefault="00051788" w:rsidP="00051788">
      <w:pPr>
        <w:rPr>
          <w:rFonts w:ascii="Calibri" w:hAnsi="Calibri" w:cs="Arial"/>
        </w:rPr>
      </w:pPr>
    </w:p>
    <w:p w:rsidR="00051788" w:rsidRPr="003A4AAA" w:rsidRDefault="00051788" w:rsidP="00051788">
      <w:pPr>
        <w:rPr>
          <w:rFonts w:ascii="Calibri" w:hAnsi="Calibri" w:cs="Arial"/>
        </w:rPr>
      </w:pPr>
      <w:r w:rsidRPr="003A4AAA">
        <w:rPr>
          <w:rFonts w:ascii="Calibri" w:hAnsi="Calibri" w:cs="Arial"/>
        </w:rPr>
        <w:t>Bei Rückfragen, insbesondere wegen möglicher Nebenwirkungen, sprechen Sie uns an!</w:t>
      </w:r>
    </w:p>
    <w:p w:rsidR="00F93815" w:rsidRPr="003A4AAA" w:rsidRDefault="00F93815">
      <w:pPr>
        <w:rPr>
          <w:rFonts w:ascii="Calibri" w:hAnsi="Calibri" w:cs="Arial"/>
        </w:rPr>
      </w:pPr>
    </w:p>
    <w:p w:rsidR="00F93815" w:rsidRPr="00A0096A" w:rsidRDefault="00F93815">
      <w:pPr>
        <w:rPr>
          <w:rFonts w:ascii="Arial" w:hAnsi="Arial" w:cs="Arial"/>
        </w:rPr>
      </w:pPr>
    </w:p>
    <w:p w:rsidR="00F93815" w:rsidRPr="00A0096A" w:rsidRDefault="00F93815">
      <w:pPr>
        <w:rPr>
          <w:rFonts w:ascii="Arial" w:hAnsi="Arial" w:cs="Arial"/>
        </w:rPr>
      </w:pPr>
    </w:p>
    <w:p w:rsidR="00F93815" w:rsidRPr="00A0096A" w:rsidRDefault="00F93815">
      <w:pPr>
        <w:rPr>
          <w:rFonts w:ascii="Arial" w:hAnsi="Arial" w:cs="Arial"/>
        </w:rPr>
      </w:pPr>
    </w:p>
    <w:p w:rsidR="00F93815" w:rsidRDefault="00F93815">
      <w:pPr>
        <w:rPr>
          <w:rFonts w:ascii="Arial" w:hAnsi="Arial" w:cs="Arial"/>
        </w:rPr>
      </w:pPr>
    </w:p>
    <w:p w:rsidR="00F62D11" w:rsidRPr="00A0096A" w:rsidRDefault="00F62D11">
      <w:pPr>
        <w:rPr>
          <w:rFonts w:ascii="Arial" w:hAnsi="Arial" w:cs="Arial"/>
        </w:rPr>
      </w:pPr>
    </w:p>
    <w:p w:rsidR="00F93815" w:rsidRDefault="00F93815">
      <w:pPr>
        <w:rPr>
          <w:rFonts w:ascii="Arial" w:hAnsi="Arial" w:cs="Arial"/>
        </w:rPr>
      </w:pPr>
    </w:p>
    <w:p w:rsidR="00F93815" w:rsidRDefault="00F93815">
      <w:pPr>
        <w:rPr>
          <w:rFonts w:ascii="Arial" w:hAnsi="Arial" w:cs="Arial"/>
        </w:rPr>
      </w:pPr>
    </w:p>
    <w:p w:rsidR="00F93815" w:rsidRDefault="00F93815">
      <w:pPr>
        <w:rPr>
          <w:rFonts w:ascii="Arial" w:hAnsi="Arial" w:cs="Arial"/>
        </w:rPr>
      </w:pPr>
    </w:p>
    <w:p w:rsidR="00F93815" w:rsidRDefault="00F93815">
      <w:pPr>
        <w:rPr>
          <w:rFonts w:ascii="Arial" w:hAnsi="Arial" w:cs="Arial"/>
        </w:rPr>
      </w:pPr>
    </w:p>
    <w:p w:rsidR="00F93815" w:rsidRDefault="00F93815">
      <w:pPr>
        <w:rPr>
          <w:rFonts w:ascii="Arial" w:hAnsi="Arial" w:cs="Arial"/>
        </w:rPr>
      </w:pPr>
    </w:p>
    <w:p w:rsidR="00F93815" w:rsidRDefault="00F93815">
      <w:pPr>
        <w:rPr>
          <w:rFonts w:ascii="Arial" w:hAnsi="Arial" w:cs="Arial"/>
          <w:b/>
          <w:bCs/>
        </w:rPr>
      </w:pPr>
    </w:p>
    <w:p w:rsidR="00F93815" w:rsidRDefault="00F93815">
      <w:pPr>
        <w:rPr>
          <w:rFonts w:ascii="Arial" w:hAnsi="Arial" w:cs="Arial"/>
          <w:b/>
          <w:bCs/>
        </w:rPr>
      </w:pPr>
    </w:p>
    <w:sectPr w:rsidR="00F93815" w:rsidSect="00F93815">
      <w:footerReference w:type="default" r:id="rId8"/>
      <w:pgSz w:w="11906" w:h="16838"/>
      <w:pgMar w:top="567" w:right="851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C4715" w:rsidRDefault="001C4715" w:rsidP="00B213D2">
      <w:r>
        <w:separator/>
      </w:r>
    </w:p>
  </w:endnote>
  <w:endnote w:type="continuationSeparator" w:id="0">
    <w:p w:rsidR="001C4715" w:rsidRDefault="001C4715" w:rsidP="00B213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213D2" w:rsidRDefault="00B213D2">
    <w:pPr>
      <w:pStyle w:val="Fuzeile"/>
      <w:jc w:val="right"/>
    </w:pP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  <w:p w:rsidR="00B213D2" w:rsidRDefault="00B213D2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C4715" w:rsidRDefault="001C4715" w:rsidP="00B213D2">
      <w:r>
        <w:separator/>
      </w:r>
    </w:p>
  </w:footnote>
  <w:footnote w:type="continuationSeparator" w:id="0">
    <w:p w:rsidR="001C4715" w:rsidRDefault="001C4715" w:rsidP="00B213D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BFF35BD"/>
    <w:multiLevelType w:val="hybridMultilevel"/>
    <w:tmpl w:val="AEF6B414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78E41672"/>
    <w:multiLevelType w:val="hybridMultilevel"/>
    <w:tmpl w:val="AC3E3B3A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7C4F3114"/>
    <w:multiLevelType w:val="hybridMultilevel"/>
    <w:tmpl w:val="19FAD25E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NotTrackMoves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311986"/>
    <w:rsid w:val="00051788"/>
    <w:rsid w:val="00126485"/>
    <w:rsid w:val="001C4715"/>
    <w:rsid w:val="00311986"/>
    <w:rsid w:val="003A4AAA"/>
    <w:rsid w:val="005A73A2"/>
    <w:rsid w:val="008F587F"/>
    <w:rsid w:val="00960720"/>
    <w:rsid w:val="009C37BF"/>
    <w:rsid w:val="00A0096A"/>
    <w:rsid w:val="00A461B8"/>
    <w:rsid w:val="00B213D2"/>
    <w:rsid w:val="00B630AC"/>
    <w:rsid w:val="00C063DB"/>
    <w:rsid w:val="00DA6DA4"/>
    <w:rsid w:val="00F1592C"/>
    <w:rsid w:val="00F62D11"/>
    <w:rsid w:val="00F938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  <w14:docId w14:val="09CD5B81"/>
  <w15:chartTrackingRefBased/>
  <w15:docId w15:val="{8889D5B2-DF1B-4E1F-AABD-6C02F7A6C7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Pr>
      <w:sz w:val="24"/>
      <w:szCs w:val="24"/>
    </w:rPr>
  </w:style>
  <w:style w:type="paragraph" w:styleId="berschrift1">
    <w:name w:val="heading 1"/>
    <w:basedOn w:val="Standard"/>
    <w:next w:val="Standard"/>
    <w:qFormat/>
    <w:pPr>
      <w:keepNext/>
      <w:outlineLvl w:val="0"/>
    </w:pPr>
    <w:rPr>
      <w:rFonts w:ascii="Arial" w:hAnsi="Arial" w:cs="Arial"/>
      <w:b/>
      <w:b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customStyle="1" w:styleId="Tabellengitternetz">
    <w:name w:val="Tabellengitternetz"/>
    <w:basedOn w:val="NormaleTabelle"/>
    <w:uiPriority w:val="59"/>
    <w:rsid w:val="00F93815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MittlereListe2">
    <w:name w:val="Medium List 2"/>
    <w:basedOn w:val="NormaleTabelle"/>
    <w:uiPriority w:val="66"/>
    <w:rsid w:val="00F93815"/>
    <w:rPr>
      <w:rFonts w:ascii="Cambria" w:hAnsi="Cambria"/>
      <w:color w:val="000000"/>
    </w:rPr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sz="8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000000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paragraph" w:styleId="Kopfzeile">
    <w:name w:val="header"/>
    <w:basedOn w:val="Standard"/>
    <w:link w:val="KopfzeileZchn"/>
    <w:uiPriority w:val="99"/>
    <w:unhideWhenUsed/>
    <w:rsid w:val="00B213D2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uiPriority w:val="99"/>
    <w:rsid w:val="00B213D2"/>
    <w:rPr>
      <w:sz w:val="24"/>
      <w:szCs w:val="24"/>
    </w:rPr>
  </w:style>
  <w:style w:type="paragraph" w:styleId="Fuzeile">
    <w:name w:val="footer"/>
    <w:basedOn w:val="Standard"/>
    <w:link w:val="FuzeileZchn"/>
    <w:uiPriority w:val="99"/>
    <w:unhideWhenUsed/>
    <w:rsid w:val="00B213D2"/>
    <w:pPr>
      <w:tabs>
        <w:tab w:val="center" w:pos="4536"/>
        <w:tab w:val="right" w:pos="9072"/>
      </w:tabs>
    </w:pPr>
  </w:style>
  <w:style w:type="character" w:customStyle="1" w:styleId="FuzeileZchn">
    <w:name w:val="Fußzeile Zchn"/>
    <w:link w:val="Fuzeile"/>
    <w:uiPriority w:val="99"/>
    <w:rsid w:val="00B213D2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424</Words>
  <Characters>2675</Characters>
  <Application>Microsoft Office Word</Application>
  <DocSecurity>0</DocSecurity>
  <Lines>22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$BK$</vt:lpstr>
    </vt:vector>
  </TitlesOfParts>
  <Company>TurboMed</Company>
  <LinksUpToDate>false</LinksUpToDate>
  <CharactersWithSpaces>3093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$BK$</dc:title>
  <dc:subject/>
  <dc:creator>PC7</dc:creator>
  <cp:keywords/>
  <dc:description/>
  <cp:lastModifiedBy>Martin Biller</cp:lastModifiedBy>
  <cp:revision>3</cp:revision>
  <cp:lastPrinted>2009-07-01T10:31:00Z</cp:lastPrinted>
  <dcterms:created xsi:type="dcterms:W3CDTF">2020-06-17T08:16:00Z</dcterms:created>
  <dcterms:modified xsi:type="dcterms:W3CDTF">2020-06-17T08:35:00Z</dcterms:modified>
</cp:coreProperties>
</file>